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865" w:rsidRDefault="00E35865" w:rsidP="008B0C2F">
      <w:pPr>
        <w:jc w:val="center"/>
        <w:rPr>
          <w:b/>
          <w:sz w:val="24"/>
        </w:rPr>
      </w:pPr>
      <w:r>
        <w:rPr>
          <w:b/>
          <w:sz w:val="24"/>
        </w:rPr>
        <w:t xml:space="preserve">1 курс </w:t>
      </w:r>
    </w:p>
    <w:p w:rsidR="00825ADB" w:rsidRDefault="008B0C2F" w:rsidP="008B0C2F">
      <w:pPr>
        <w:jc w:val="center"/>
        <w:rPr>
          <w:b/>
          <w:sz w:val="28"/>
          <w:szCs w:val="28"/>
        </w:rPr>
      </w:pPr>
      <w:r w:rsidRPr="009A631E">
        <w:rPr>
          <w:b/>
          <w:sz w:val="28"/>
          <w:szCs w:val="28"/>
        </w:rPr>
        <w:t>Лабораторная работа</w:t>
      </w:r>
      <w:r w:rsidR="00C40F44">
        <w:rPr>
          <w:b/>
          <w:sz w:val="28"/>
          <w:szCs w:val="28"/>
        </w:rPr>
        <w:t xml:space="preserve"> №4</w:t>
      </w:r>
      <w:r w:rsidRPr="009A631E">
        <w:rPr>
          <w:b/>
          <w:sz w:val="28"/>
          <w:szCs w:val="28"/>
        </w:rPr>
        <w:t xml:space="preserve"> </w:t>
      </w:r>
    </w:p>
    <w:p w:rsidR="006D24D7" w:rsidRPr="009A631E" w:rsidRDefault="008B0C2F" w:rsidP="008B0C2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A631E">
        <w:rPr>
          <w:b/>
          <w:sz w:val="28"/>
          <w:szCs w:val="28"/>
        </w:rPr>
        <w:t>«Изучение явления электромагнитной индукции»</w:t>
      </w:r>
    </w:p>
    <w:p w:rsidR="008B0C2F" w:rsidRPr="009A631E" w:rsidRDefault="008B0C2F" w:rsidP="009A631E">
      <w:pPr>
        <w:rPr>
          <w:sz w:val="28"/>
          <w:szCs w:val="28"/>
        </w:rPr>
      </w:pPr>
      <w:r w:rsidRPr="009A631E">
        <w:rPr>
          <w:b/>
          <w:sz w:val="28"/>
          <w:szCs w:val="28"/>
        </w:rPr>
        <w:t>Цель работы</w:t>
      </w:r>
      <w:r w:rsidRPr="009A631E">
        <w:rPr>
          <w:sz w:val="28"/>
          <w:szCs w:val="28"/>
        </w:rPr>
        <w:t>: экспериментальное изуч</w:t>
      </w:r>
      <w:r w:rsidR="009A631E" w:rsidRPr="009A631E">
        <w:rPr>
          <w:sz w:val="28"/>
          <w:szCs w:val="28"/>
        </w:rPr>
        <w:t>ение явления магнитной индукции,</w:t>
      </w:r>
      <w:r w:rsidRPr="009A631E">
        <w:rPr>
          <w:sz w:val="28"/>
          <w:szCs w:val="28"/>
        </w:rPr>
        <w:t xml:space="preserve"> проверка правила Ленца.</w:t>
      </w:r>
      <w:r w:rsidRPr="009A631E">
        <w:rPr>
          <w:sz w:val="28"/>
          <w:szCs w:val="28"/>
        </w:rPr>
        <w:br/>
      </w:r>
    </w:p>
    <w:p w:rsidR="008B0C2F" w:rsidRPr="009A631E" w:rsidRDefault="008B0C2F" w:rsidP="009A631E">
      <w:pPr>
        <w:rPr>
          <w:sz w:val="28"/>
          <w:szCs w:val="28"/>
        </w:rPr>
      </w:pPr>
      <w:r w:rsidRPr="009A631E">
        <w:rPr>
          <w:b/>
          <w:sz w:val="28"/>
          <w:szCs w:val="28"/>
        </w:rPr>
        <w:t>Оборудование</w:t>
      </w:r>
      <w:r w:rsidRPr="009A631E">
        <w:rPr>
          <w:sz w:val="28"/>
          <w:szCs w:val="28"/>
        </w:rPr>
        <w:t>:</w:t>
      </w:r>
      <w:r w:rsidR="00042581">
        <w:rPr>
          <w:sz w:val="28"/>
          <w:szCs w:val="28"/>
        </w:rPr>
        <w:t xml:space="preserve"> </w:t>
      </w:r>
      <w:r w:rsidRPr="009A631E">
        <w:rPr>
          <w:sz w:val="28"/>
          <w:szCs w:val="28"/>
        </w:rPr>
        <w:t> </w:t>
      </w:r>
      <w:proofErr w:type="gramStart"/>
      <w:r w:rsidRPr="009A631E">
        <w:rPr>
          <w:sz w:val="28"/>
          <w:szCs w:val="28"/>
        </w:rPr>
        <w:t xml:space="preserve">Миллиамперметр, </w:t>
      </w:r>
      <w:r w:rsidR="00042581">
        <w:rPr>
          <w:sz w:val="28"/>
          <w:szCs w:val="28"/>
        </w:rPr>
        <w:t xml:space="preserve"> </w:t>
      </w:r>
      <w:r w:rsidRPr="009A631E">
        <w:rPr>
          <w:sz w:val="28"/>
          <w:szCs w:val="28"/>
        </w:rPr>
        <w:t xml:space="preserve">источник питания, </w:t>
      </w:r>
      <w:r w:rsidR="00042581">
        <w:rPr>
          <w:sz w:val="28"/>
          <w:szCs w:val="28"/>
        </w:rPr>
        <w:t xml:space="preserve"> </w:t>
      </w:r>
      <w:r w:rsidRPr="009A631E">
        <w:rPr>
          <w:sz w:val="28"/>
          <w:szCs w:val="28"/>
        </w:rPr>
        <w:t>катушки с сердечниками, дугообразный магнит,</w:t>
      </w:r>
      <w:r w:rsidR="00042581">
        <w:rPr>
          <w:sz w:val="28"/>
          <w:szCs w:val="28"/>
        </w:rPr>
        <w:t xml:space="preserve"> </w:t>
      </w:r>
      <w:r w:rsidRPr="009A631E">
        <w:rPr>
          <w:sz w:val="28"/>
          <w:szCs w:val="28"/>
        </w:rPr>
        <w:t xml:space="preserve"> выключатель кнопочный, </w:t>
      </w:r>
      <w:r w:rsidR="00042581">
        <w:rPr>
          <w:sz w:val="28"/>
          <w:szCs w:val="28"/>
        </w:rPr>
        <w:t xml:space="preserve"> </w:t>
      </w:r>
      <w:r w:rsidRPr="009A631E">
        <w:rPr>
          <w:sz w:val="28"/>
          <w:szCs w:val="28"/>
        </w:rPr>
        <w:t xml:space="preserve">соединительные провода, магнитная стрелка (компас), </w:t>
      </w:r>
      <w:r w:rsidR="00042581">
        <w:rPr>
          <w:sz w:val="28"/>
          <w:szCs w:val="28"/>
        </w:rPr>
        <w:t xml:space="preserve"> </w:t>
      </w:r>
      <w:r w:rsidRPr="009A631E">
        <w:rPr>
          <w:sz w:val="28"/>
          <w:szCs w:val="28"/>
        </w:rPr>
        <w:t>реостат.</w:t>
      </w:r>
      <w:r w:rsidRPr="009A631E">
        <w:rPr>
          <w:sz w:val="28"/>
          <w:szCs w:val="28"/>
        </w:rPr>
        <w:br/>
      </w:r>
      <w:proofErr w:type="gramEnd"/>
    </w:p>
    <w:p w:rsidR="008B0C2F" w:rsidRPr="009A631E" w:rsidRDefault="008B0C2F" w:rsidP="008B0C2F">
      <w:pPr>
        <w:spacing w:after="0" w:line="276" w:lineRule="auto"/>
        <w:jc w:val="both"/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</w:pPr>
      <w:r w:rsidRPr="009A631E">
        <w:rPr>
          <w:rFonts w:eastAsia="Times New Roman"/>
          <w:b/>
          <w:bCs/>
          <w:color w:val="222222"/>
          <w:sz w:val="28"/>
          <w:szCs w:val="28"/>
          <w:shd w:val="clear" w:color="auto" w:fill="FFFFFF"/>
          <w:lang w:eastAsia="ru-RU"/>
        </w:rPr>
        <w:t>Теоретическая часть:</w:t>
      </w:r>
      <w:r w:rsidRPr="009A631E"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  <w:t> </w:t>
      </w:r>
    </w:p>
    <w:p w:rsidR="008B0C2F" w:rsidRPr="004A5DDD" w:rsidRDefault="008B0C2F" w:rsidP="008B0C2F">
      <w:pPr>
        <w:spacing w:after="0" w:line="276" w:lineRule="auto"/>
        <w:jc w:val="both"/>
        <w:rPr>
          <w:rFonts w:eastAsia="Times New Roman"/>
          <w:color w:val="222222"/>
          <w:sz w:val="10"/>
          <w:szCs w:val="20"/>
          <w:shd w:val="clear" w:color="auto" w:fill="FFFFFF"/>
          <w:lang w:eastAsia="ru-RU"/>
        </w:rPr>
      </w:pPr>
    </w:p>
    <w:p w:rsidR="008B0C2F" w:rsidRDefault="008B0C2F" w:rsidP="008B0C2F">
      <w:pPr>
        <w:spacing w:after="0" w:line="276" w:lineRule="auto"/>
        <w:jc w:val="both"/>
        <w:rPr>
          <w:rFonts w:eastAsia="Times New Roman"/>
          <w:color w:val="222222"/>
          <w:sz w:val="24"/>
          <w:szCs w:val="20"/>
          <w:shd w:val="clear" w:color="auto" w:fill="FFFFFF"/>
          <w:lang w:eastAsia="ru-RU"/>
        </w:rPr>
      </w:pPr>
      <w:r w:rsidRPr="008B0C2F">
        <w:rPr>
          <w:rFonts w:eastAsia="Times New Roman"/>
          <w:color w:val="222222"/>
          <w:sz w:val="24"/>
          <w:szCs w:val="20"/>
          <w:shd w:val="clear" w:color="auto" w:fill="FFFFFF"/>
          <w:lang w:eastAsia="ru-RU"/>
        </w:rPr>
        <w:t xml:space="preserve">Явление электромагнитной индукции заключается в возникновении электрического тока в проводящем контуре, который либо покоится в переменном во времени магнитном поле, либо движется в постоянном магнитном поле таким образом, что число линий магнитной индукции, пронизывающих контур, меняется. В нашем случае разумнее было бы менять во времени магнитное поле, так как оно создается движущимися (свободно) магнитом. Согласно правилу Ленца, возникающий в замкнутом контуре индукционный ток своим магнитным полем противодействует тому изменению магнитного потока, которым он вызван. </w:t>
      </w:r>
    </w:p>
    <w:p w:rsidR="008B0C2F" w:rsidRDefault="004A5DDD" w:rsidP="008B0C2F">
      <w:pPr>
        <w:spacing w:after="0" w:line="276" w:lineRule="auto"/>
        <w:rPr>
          <w:rFonts w:eastAsia="Times New Roman"/>
          <w:b/>
          <w:bCs/>
          <w:color w:val="222222"/>
          <w:sz w:val="24"/>
          <w:szCs w:val="20"/>
          <w:shd w:val="clear" w:color="auto" w:fill="FFFFFF"/>
          <w:lang w:eastAsia="ru-RU"/>
        </w:rPr>
      </w:pPr>
      <w:r>
        <w:rPr>
          <w:rFonts w:eastAsia="Times New Roman"/>
          <w:b/>
          <w:bCs/>
          <w:noProof/>
          <w:color w:val="222222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3733673</wp:posOffset>
                </wp:positionH>
                <wp:positionV relativeFrom="paragraph">
                  <wp:posOffset>1679575</wp:posOffset>
                </wp:positionV>
                <wp:extent cx="2657856" cy="231394"/>
                <wp:effectExtent l="0" t="0" r="9525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856" cy="2313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DDD" w:rsidRPr="004A5DDD" w:rsidRDefault="004A5DDD" w:rsidP="004A5DDD">
                            <w:pPr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 w:rsidRPr="004A5DDD">
                              <w:rPr>
                                <w:i/>
                                <w:sz w:val="20"/>
                              </w:rPr>
                              <w:t>Схема установки, используемая в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294pt;margin-top:132.25pt;width:209.3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" fillcolor="white [3201]" stroked="f" strokeweight=".5pt">
                <v:textbox>
                  <w:txbxContent>
                    <w:p w:rsidR="004A5DDD" w:rsidRPr="004A5DDD" w:rsidRDefault="004A5DDD" w:rsidP="004A5DDD">
                      <w:pPr>
                        <w:jc w:val="center"/>
                        <w:rPr>
                          <w:i/>
                          <w:sz w:val="20"/>
                        </w:rPr>
                      </w:pPr>
                      <w:r w:rsidRPr="004A5DDD">
                        <w:rPr>
                          <w:i/>
                          <w:sz w:val="20"/>
                        </w:rPr>
                        <w:t>Схема установки, используемая в работе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/>
          <w:noProof/>
          <w:color w:val="222222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125349</wp:posOffset>
                </wp:positionH>
                <wp:positionV relativeFrom="paragraph">
                  <wp:posOffset>1681734</wp:posOffset>
                </wp:positionV>
                <wp:extent cx="2755392" cy="268224"/>
                <wp:effectExtent l="0" t="0" r="6985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392" cy="268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DDD" w:rsidRPr="004A5DDD" w:rsidRDefault="004A5DDD" w:rsidP="004A5DDD">
                            <w:pPr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       </w:t>
                            </w:r>
                            <w:r w:rsidRPr="004A5DDD">
                              <w:rPr>
                                <w:i/>
                                <w:sz w:val="20"/>
                              </w:rPr>
                              <w:t>Рисунок, отражающий ход эксперимента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margin-left:9.85pt;margin-top:132.4pt;width:216.95pt;height:2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" fillcolor="white [3201]" stroked="f" strokeweight=".5pt">
                <v:textbox>
                  <w:txbxContent>
                    <w:p w:rsidR="004A5DDD" w:rsidRPr="004A5DDD" w:rsidRDefault="004A5DDD" w:rsidP="004A5DDD">
                      <w:pPr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       </w:t>
                      </w:r>
                      <w:r w:rsidRPr="004A5DDD">
                        <w:rPr>
                          <w:i/>
                          <w:sz w:val="20"/>
                        </w:rPr>
                        <w:t>Рисунок, отражающий ход эксперимента</w:t>
                      </w:r>
                    </w:p>
                  </w:txbxContent>
                </v:textbox>
              </v:shape>
            </w:pict>
          </mc:Fallback>
        </mc:AlternateContent>
      </w:r>
      <w:r w:rsidR="008B0C2F" w:rsidRPr="008B0C2F">
        <w:rPr>
          <w:rFonts w:eastAsia="Times New Roman"/>
          <w:color w:val="222222"/>
          <w:sz w:val="24"/>
          <w:szCs w:val="20"/>
          <w:shd w:val="clear" w:color="auto" w:fill="FFFFFF"/>
          <w:lang w:eastAsia="ru-RU"/>
        </w:rPr>
        <w:t>В данном случае это мы можем наблюдать по отк</w:t>
      </w:r>
      <w:r>
        <w:rPr>
          <w:rFonts w:eastAsia="Times New Roman"/>
          <w:color w:val="222222"/>
          <w:sz w:val="24"/>
          <w:szCs w:val="20"/>
          <w:shd w:val="clear" w:color="auto" w:fill="FFFFFF"/>
          <w:lang w:eastAsia="ru-RU"/>
        </w:rPr>
        <w:t>лонению стрелки миллиамперметра.</w:t>
      </w:r>
      <w:r w:rsidR="008B0C2F" w:rsidRPr="008B0C2F">
        <w:rPr>
          <w:rFonts w:eastAsia="Times New Roman"/>
          <w:color w:val="222222"/>
          <w:sz w:val="24"/>
          <w:szCs w:val="20"/>
          <w:lang w:eastAsia="ru-RU"/>
        </w:rPr>
        <w:br/>
      </w:r>
      <w:r w:rsidR="008B0C2F" w:rsidRPr="008B0C2F">
        <w:rPr>
          <w:rFonts w:eastAsia="Times New Roman"/>
          <w:b/>
          <w:bCs/>
          <w:noProof/>
          <w:color w:val="222222"/>
          <w:sz w:val="24"/>
          <w:szCs w:val="20"/>
          <w:shd w:val="clear" w:color="auto" w:fill="FFFFFF"/>
          <w:lang w:eastAsia="ru-RU"/>
        </w:rPr>
        <w:drawing>
          <wp:inline distT="0" distB="0" distL="0" distR="0" wp14:anchorId="43EE8EA3" wp14:editId="6807CB17">
            <wp:extent cx="3628059" cy="1390650"/>
            <wp:effectExtent l="0" t="0" r="0" b="0"/>
            <wp:docPr id="819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149" cy="1416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eastAsia="Times New Roman"/>
          <w:color w:val="222222"/>
          <w:sz w:val="24"/>
          <w:szCs w:val="20"/>
          <w:shd w:val="clear" w:color="auto" w:fill="FFFFFF"/>
          <w:lang w:eastAsia="ru-RU"/>
        </w:rPr>
        <w:t xml:space="preserve">   </w:t>
      </w:r>
      <w:r>
        <w:rPr>
          <w:rFonts w:ascii="Arial" w:eastAsia="Times New Roman" w:hAnsi="Arial" w:cs="Arial"/>
          <w:noProof/>
          <w:color w:val="888888"/>
          <w:sz w:val="20"/>
          <w:szCs w:val="20"/>
          <w:lang w:eastAsia="ru-RU"/>
        </w:rPr>
        <w:t xml:space="preserve">            </w:t>
      </w:r>
      <w:r w:rsidRPr="008B0C2F">
        <w:rPr>
          <w:rFonts w:ascii="Arial" w:eastAsia="Times New Roman" w:hAnsi="Arial" w:cs="Arial"/>
          <w:noProof/>
          <w:color w:val="888888"/>
          <w:sz w:val="20"/>
          <w:szCs w:val="20"/>
          <w:lang w:eastAsia="ru-RU"/>
        </w:rPr>
        <w:drawing>
          <wp:inline distT="0" distB="0" distL="0" distR="0" wp14:anchorId="2F448AFE" wp14:editId="7394F8A1">
            <wp:extent cx="1816608" cy="1363527"/>
            <wp:effectExtent l="0" t="0" r="0" b="8255"/>
            <wp:docPr id="1" name="Рисунок 1" descr="http://5terka.com/sites/default/files/l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5terka.com/sites/default/files/l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967" cy="1382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DDD" w:rsidRDefault="004A5DDD" w:rsidP="008B0C2F">
      <w:pPr>
        <w:spacing w:after="0" w:line="276" w:lineRule="auto"/>
        <w:jc w:val="both"/>
        <w:rPr>
          <w:rFonts w:eastAsia="Times New Roman"/>
          <w:b/>
          <w:bCs/>
          <w:color w:val="222222"/>
          <w:sz w:val="24"/>
          <w:szCs w:val="20"/>
          <w:shd w:val="clear" w:color="auto" w:fill="FFFFFF"/>
          <w:lang w:eastAsia="ru-RU"/>
        </w:rPr>
      </w:pPr>
    </w:p>
    <w:p w:rsidR="004A5DDD" w:rsidRDefault="004A5DDD" w:rsidP="004A5DDD">
      <w:pPr>
        <w:spacing w:after="0" w:line="276" w:lineRule="auto"/>
        <w:jc w:val="center"/>
        <w:rPr>
          <w:rFonts w:eastAsia="Times New Roman"/>
          <w:b/>
          <w:bCs/>
          <w:color w:val="222222"/>
          <w:sz w:val="24"/>
          <w:szCs w:val="20"/>
          <w:shd w:val="clear" w:color="auto" w:fill="FFFFFF"/>
          <w:lang w:eastAsia="ru-RU"/>
        </w:rPr>
      </w:pPr>
    </w:p>
    <w:p w:rsidR="004A5DDD" w:rsidRDefault="004A5DDD" w:rsidP="004A5DDD">
      <w:pPr>
        <w:spacing w:after="0" w:line="276" w:lineRule="auto"/>
        <w:jc w:val="center"/>
        <w:rPr>
          <w:rFonts w:eastAsia="Times New Roman"/>
          <w:b/>
          <w:bCs/>
          <w:color w:val="222222"/>
          <w:sz w:val="24"/>
          <w:szCs w:val="20"/>
          <w:shd w:val="clear" w:color="auto" w:fill="FFFFFF"/>
          <w:lang w:eastAsia="ru-RU"/>
        </w:rPr>
      </w:pPr>
      <w:r>
        <w:rPr>
          <w:rFonts w:eastAsia="Times New Roman"/>
          <w:b/>
          <w:bCs/>
          <w:color w:val="222222"/>
          <w:sz w:val="24"/>
          <w:szCs w:val="20"/>
          <w:shd w:val="clear" w:color="auto" w:fill="FFFFFF"/>
          <w:lang w:eastAsia="ru-RU"/>
        </w:rPr>
        <w:t>ХОД РАБОТЫ:</w:t>
      </w:r>
    </w:p>
    <w:p w:rsidR="00D610AF" w:rsidRDefault="00D610AF" w:rsidP="00D610AF">
      <w:pPr>
        <w:spacing w:after="0" w:line="276" w:lineRule="auto"/>
        <w:rPr>
          <w:rFonts w:eastAsia="Times New Roman"/>
          <w:b/>
          <w:bCs/>
          <w:color w:val="222222"/>
          <w:sz w:val="24"/>
          <w:szCs w:val="20"/>
          <w:shd w:val="clear" w:color="auto" w:fill="FFFFFF"/>
          <w:lang w:eastAsia="ru-RU"/>
        </w:rPr>
      </w:pPr>
    </w:p>
    <w:p w:rsidR="00D610AF" w:rsidRPr="009A631E" w:rsidRDefault="00D610AF" w:rsidP="009A631E">
      <w:pPr>
        <w:spacing w:after="0"/>
        <w:rPr>
          <w:sz w:val="28"/>
          <w:szCs w:val="28"/>
        </w:rPr>
      </w:pPr>
      <w:r w:rsidRPr="009A631E">
        <w:rPr>
          <w:sz w:val="28"/>
          <w:szCs w:val="28"/>
        </w:rPr>
        <w:t>1. Соедините катушку с гальванометром.</w:t>
      </w:r>
      <w:r w:rsidRPr="009A631E">
        <w:rPr>
          <w:sz w:val="28"/>
          <w:szCs w:val="28"/>
        </w:rPr>
        <w:br/>
        <w:t>2. Внесите магнит в катушку северным полюсом. Наблюдайте за стрелкой гальванометра.</w:t>
      </w:r>
      <w:r w:rsidRPr="009A631E">
        <w:rPr>
          <w:sz w:val="28"/>
          <w:szCs w:val="28"/>
        </w:rPr>
        <w:br/>
        <w:t>3. Повторите наблюдения, выдвигая магнит из катушки, а также меняя полюсы магнита.</w:t>
      </w:r>
      <w:r w:rsidRPr="009A631E">
        <w:rPr>
          <w:sz w:val="28"/>
          <w:szCs w:val="28"/>
        </w:rPr>
        <w:br/>
        <w:t>4. Проверьте выполнение правила Ленца в каждом случае.</w:t>
      </w:r>
    </w:p>
    <w:p w:rsidR="009A631E" w:rsidRPr="009A631E" w:rsidRDefault="009A631E" w:rsidP="009A631E">
      <w:pPr>
        <w:spacing w:after="0"/>
        <w:rPr>
          <w:sz w:val="28"/>
          <w:szCs w:val="28"/>
        </w:rPr>
      </w:pPr>
      <w:r w:rsidRPr="009A631E">
        <w:rPr>
          <w:sz w:val="28"/>
          <w:szCs w:val="28"/>
        </w:rPr>
        <w:t>5. Расположите вторую катушку рядом с первой так, чтобы их оси совпадали.</w:t>
      </w:r>
    </w:p>
    <w:p w:rsidR="009A631E" w:rsidRPr="009A631E" w:rsidRDefault="009A631E" w:rsidP="009A631E">
      <w:pPr>
        <w:spacing w:after="0"/>
        <w:rPr>
          <w:sz w:val="28"/>
          <w:szCs w:val="28"/>
        </w:rPr>
      </w:pPr>
      <w:r w:rsidRPr="009A631E">
        <w:rPr>
          <w:sz w:val="28"/>
          <w:szCs w:val="28"/>
        </w:rPr>
        <w:t>6. Вставьте в обе катушки железные сердечники и присоедините вторую катушку через выключатель к источнику питания.</w:t>
      </w:r>
    </w:p>
    <w:p w:rsidR="009A631E" w:rsidRPr="009A631E" w:rsidRDefault="009A631E" w:rsidP="009A631E">
      <w:pPr>
        <w:spacing w:after="0"/>
        <w:rPr>
          <w:sz w:val="28"/>
          <w:szCs w:val="28"/>
        </w:rPr>
      </w:pPr>
      <w:r w:rsidRPr="009A631E">
        <w:rPr>
          <w:sz w:val="28"/>
          <w:szCs w:val="28"/>
        </w:rPr>
        <w:t>7. Замыкая и размыкая ключ, наблюдайте отклонение стрелки миллиамперметра.</w:t>
      </w:r>
    </w:p>
    <w:p w:rsidR="004A5DDD" w:rsidRPr="009A631E" w:rsidRDefault="004A5DDD" w:rsidP="004A5DDD">
      <w:pPr>
        <w:spacing w:after="0" w:line="276" w:lineRule="auto"/>
        <w:rPr>
          <w:rFonts w:eastAsia="Times New Roman"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9A631E" w:rsidRDefault="009A631E" w:rsidP="008B0C2F">
      <w:pPr>
        <w:spacing w:after="0" w:line="276" w:lineRule="auto"/>
        <w:jc w:val="both"/>
        <w:rPr>
          <w:rFonts w:eastAsia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9A631E" w:rsidRDefault="009A631E" w:rsidP="008B0C2F">
      <w:pPr>
        <w:spacing w:after="0" w:line="276" w:lineRule="auto"/>
        <w:jc w:val="both"/>
        <w:rPr>
          <w:rFonts w:eastAsia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8B0C2F" w:rsidRPr="009A631E" w:rsidRDefault="008B0C2F" w:rsidP="008B0C2F">
      <w:pPr>
        <w:spacing w:after="0"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9A631E">
        <w:rPr>
          <w:rFonts w:eastAsia="Times New Roman"/>
          <w:b/>
          <w:bCs/>
          <w:color w:val="222222"/>
          <w:sz w:val="28"/>
          <w:szCs w:val="28"/>
          <w:shd w:val="clear" w:color="auto" w:fill="FFFFFF"/>
          <w:lang w:eastAsia="ru-RU"/>
        </w:rPr>
        <w:t>Вывод по проделанной работе:</w:t>
      </w:r>
    </w:p>
    <w:p w:rsidR="008B0C2F" w:rsidRPr="009A631E" w:rsidRDefault="008B0C2F" w:rsidP="008B0C2F">
      <w:p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</w:p>
    <w:p w:rsidR="00D72EB2" w:rsidRPr="009A631E" w:rsidRDefault="008B0C2F" w:rsidP="00D72EB2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9A631E">
        <w:rPr>
          <w:rFonts w:eastAsia="Times New Roman"/>
          <w:color w:val="222222"/>
          <w:sz w:val="28"/>
          <w:szCs w:val="28"/>
          <w:lang w:eastAsia="ru-RU"/>
        </w:rPr>
        <w:t>Вводя магнит в катушку одним полюсом (</w:t>
      </w:r>
      <w:r w:rsidRPr="009A631E">
        <w:rPr>
          <w:rFonts w:eastAsia="Times New Roman"/>
          <w:b/>
          <w:i/>
          <w:color w:val="222222"/>
          <w:sz w:val="28"/>
          <w:szCs w:val="28"/>
          <w:lang w:eastAsia="ru-RU"/>
        </w:rPr>
        <w:t>северным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) и выводя ее, мы наблюдаем, что стрелка амперметра отклоняется в </w:t>
      </w:r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_______ сторону</w:t>
      </w:r>
      <w:proofErr w:type="gramStart"/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 xml:space="preserve"> (-</w:t>
      </w:r>
      <w:proofErr w:type="gramEnd"/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ы)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. </w:t>
      </w:r>
    </w:p>
    <w:p w:rsidR="00D72EB2" w:rsidRPr="009A631E" w:rsidRDefault="008B0C2F" w:rsidP="00D72EB2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В первом случае число линий магнитной индукции, пронизывающих катушку (магнитный поток), </w:t>
      </w:r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___________, а во втором случае ___________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. Причем в первом случае линии индукции, созданные магнитным полем индукционного тока, </w:t>
      </w:r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__________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 из верхнего конца катушки, так как катушка </w:t>
      </w:r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_____________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 магнит, а в</w:t>
      </w:r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о втором случае ____________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. </w:t>
      </w:r>
    </w:p>
    <w:p w:rsidR="00BF4C51" w:rsidRPr="009A631E" w:rsidRDefault="008B0C2F" w:rsidP="00D72EB2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Так как стрелка амперметра отклоняется, то направление индукционного тока </w:t>
      </w:r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_________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. Именно </w:t>
      </w:r>
      <w:r w:rsidR="00D72EB2" w:rsidRPr="009A631E">
        <w:rPr>
          <w:rFonts w:eastAsia="Times New Roman"/>
          <w:color w:val="222222"/>
          <w:sz w:val="28"/>
          <w:szCs w:val="28"/>
          <w:lang w:eastAsia="ru-RU"/>
        </w:rPr>
        <w:t>на это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 показывает правило Ленца. </w:t>
      </w:r>
    </w:p>
    <w:p w:rsidR="00BF4C51" w:rsidRPr="009A631E" w:rsidRDefault="008B0C2F" w:rsidP="00D72EB2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proofErr w:type="gramStart"/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Вводя магнит в катушку </w:t>
      </w:r>
      <w:r w:rsidRPr="009A631E">
        <w:rPr>
          <w:rFonts w:eastAsia="Times New Roman"/>
          <w:b/>
          <w:i/>
          <w:color w:val="222222"/>
          <w:sz w:val="28"/>
          <w:szCs w:val="28"/>
          <w:lang w:eastAsia="ru-RU"/>
        </w:rPr>
        <w:t>южным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 полюсом, мы наблюдаем 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 xml:space="preserve">___________________ (описать </w:t>
      </w:r>
      <w:r w:rsidR="00BF4C51" w:rsidRPr="009A631E">
        <w:rPr>
          <w:rFonts w:eastAsia="Times New Roman"/>
          <w:i/>
          <w:color w:val="222222"/>
          <w:sz w:val="28"/>
          <w:szCs w:val="28"/>
          <w:lang w:eastAsia="ru-RU"/>
        </w:rPr>
        <w:t>кратко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>, что происходит, если проделывается опыт, описанный в п.1 - п.3 только для южного полюса магнита.</w:t>
      </w:r>
      <w:proofErr w:type="gramEnd"/>
    </w:p>
    <w:p w:rsidR="00BF4C51" w:rsidRPr="009A631E" w:rsidRDefault="008B0C2F" w:rsidP="00D72EB2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9A631E">
        <w:rPr>
          <w:rFonts w:eastAsia="Times New Roman"/>
          <w:color w:val="222222"/>
          <w:sz w:val="28"/>
          <w:szCs w:val="28"/>
          <w:lang w:eastAsia="ru-RU"/>
        </w:rPr>
        <w:t>(</w:t>
      </w:r>
      <w:r w:rsidRPr="009A631E">
        <w:rPr>
          <w:rFonts w:eastAsia="Times New Roman"/>
          <w:b/>
          <w:i/>
          <w:color w:val="222222"/>
          <w:sz w:val="28"/>
          <w:szCs w:val="28"/>
          <w:lang w:eastAsia="ru-RU"/>
        </w:rPr>
        <w:t>Случай с двумя катушками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) В случае с двумя катушками при размыкании 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 xml:space="preserve">и размыкании 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ключа стрелка амперметра смещается 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>_________________сторону</w:t>
      </w:r>
      <w:proofErr w:type="gramStart"/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 xml:space="preserve"> (-</w:t>
      </w:r>
      <w:proofErr w:type="gramEnd"/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>ы)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. </w:t>
      </w:r>
    </w:p>
    <w:p w:rsidR="00BF4C51" w:rsidRPr="009A631E" w:rsidRDefault="008B0C2F" w:rsidP="00D72EB2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Это объясняется тем, что при замыкании ключа, ток в первой катушке создает магнитное поле. Это поле 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>_________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, и число линий индукции, пронизывающих вторую катушку, 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>_________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. </w:t>
      </w:r>
    </w:p>
    <w:p w:rsidR="00BF4C51" w:rsidRPr="009A631E" w:rsidRDefault="008B0C2F" w:rsidP="00D72EB2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9A631E">
        <w:rPr>
          <w:rFonts w:eastAsia="Times New Roman"/>
          <w:color w:val="222222"/>
          <w:sz w:val="28"/>
          <w:szCs w:val="28"/>
          <w:lang w:eastAsia="ru-RU"/>
        </w:rPr>
        <w:t xml:space="preserve">При размыкании число линий 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>________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t>. Следовательно, по правилу Ленца в первом случае и во втором индукционный ток противодействует том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>у изменению, которым он вызван.</w:t>
      </w:r>
    </w:p>
    <w:p w:rsidR="008B0C2F" w:rsidRPr="009A631E" w:rsidRDefault="008B0C2F" w:rsidP="00BF4C51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rPr>
          <w:rFonts w:eastAsia="Times New Roman"/>
          <w:color w:val="222222"/>
          <w:sz w:val="28"/>
          <w:szCs w:val="28"/>
          <w:lang w:eastAsia="ru-RU"/>
        </w:rPr>
      </w:pPr>
      <w:r w:rsidRPr="009A631E">
        <w:rPr>
          <w:rFonts w:eastAsia="Times New Roman"/>
          <w:color w:val="222222"/>
          <w:sz w:val="28"/>
          <w:szCs w:val="28"/>
          <w:lang w:eastAsia="ru-RU"/>
        </w:rPr>
        <w:t>Изменение направления индукционного тока нам показывает тот же амперметр, и</w:t>
      </w:r>
      <w:r w:rsidR="00BF4C51" w:rsidRPr="009A631E">
        <w:rPr>
          <w:rFonts w:eastAsia="Times New Roman"/>
          <w:color w:val="222222"/>
          <w:sz w:val="28"/>
          <w:szCs w:val="28"/>
          <w:lang w:eastAsia="ru-RU"/>
        </w:rPr>
        <w:t xml:space="preserve"> это подтверждает правило Ленца: ________________________________ (дать определение правила Ленца и пояснить его связь с законом сохранения энергии).</w:t>
      </w:r>
      <w:r w:rsidRPr="009A631E">
        <w:rPr>
          <w:rFonts w:eastAsia="Times New Roman"/>
          <w:color w:val="222222"/>
          <w:sz w:val="28"/>
          <w:szCs w:val="28"/>
          <w:lang w:eastAsia="ru-RU"/>
        </w:rPr>
        <w:br/>
      </w:r>
      <w:r w:rsidR="00BF4C51" w:rsidRPr="009A631E">
        <w:rPr>
          <w:b/>
          <w:sz w:val="24"/>
        </w:rPr>
        <w:t>Примечание:</w:t>
      </w:r>
    </w:p>
    <w:p w:rsidR="00BF4C51" w:rsidRPr="003E0379" w:rsidRDefault="00BF4C51" w:rsidP="003E0379">
      <w:pPr>
        <w:pStyle w:val="a5"/>
        <w:numPr>
          <w:ilvl w:val="0"/>
          <w:numId w:val="2"/>
        </w:numPr>
        <w:rPr>
          <w:sz w:val="24"/>
        </w:rPr>
      </w:pPr>
      <w:r w:rsidRPr="003E0379">
        <w:rPr>
          <w:sz w:val="24"/>
        </w:rPr>
        <w:t>Ответы на вопросы п.1 – п.</w:t>
      </w:r>
      <w:r w:rsidR="00EE0079">
        <w:rPr>
          <w:sz w:val="24"/>
        </w:rPr>
        <w:t>7</w:t>
      </w:r>
      <w:r w:rsidRPr="003E0379">
        <w:rPr>
          <w:sz w:val="24"/>
        </w:rPr>
        <w:t xml:space="preserve"> записать в виде </w:t>
      </w:r>
      <w:r w:rsidRPr="003E0379">
        <w:rPr>
          <w:i/>
          <w:sz w:val="24"/>
        </w:rPr>
        <w:t>отдельных фраз</w:t>
      </w:r>
      <w:r w:rsidR="003E0379">
        <w:rPr>
          <w:sz w:val="24"/>
        </w:rPr>
        <w:t xml:space="preserve"> </w:t>
      </w:r>
      <w:r w:rsidR="003E0379" w:rsidRPr="003E0379">
        <w:rPr>
          <w:i/>
          <w:sz w:val="24"/>
        </w:rPr>
        <w:t>или слов.</w:t>
      </w:r>
      <w:r w:rsidR="00EE0079">
        <w:rPr>
          <w:i/>
          <w:sz w:val="24"/>
        </w:rPr>
        <w:t xml:space="preserve"> </w:t>
      </w:r>
      <w:r w:rsidR="00EE0079">
        <w:rPr>
          <w:sz w:val="24"/>
        </w:rPr>
        <w:t>Ответ на п.8 дать развёрнутый, полный.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8358"/>
      </w:tblGrid>
      <w:tr w:rsidR="00BF4C51" w:rsidTr="008F1654">
        <w:trPr>
          <w:trHeight w:val="240"/>
        </w:trPr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  <w:tc>
          <w:tcPr>
            <w:tcW w:w="8358" w:type="dxa"/>
          </w:tcPr>
          <w:p w:rsidR="00BF4C51" w:rsidRDefault="008F1654" w:rsidP="008F16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</w:tr>
      <w:tr w:rsidR="008F1654" w:rsidTr="00BF4C51">
        <w:trPr>
          <w:trHeight w:val="300"/>
        </w:trPr>
        <w:tc>
          <w:tcPr>
            <w:tcW w:w="1838" w:type="dxa"/>
          </w:tcPr>
          <w:p w:rsidR="008F1654" w:rsidRDefault="008F1654" w:rsidP="008F16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</w:t>
            </w:r>
          </w:p>
        </w:tc>
        <w:tc>
          <w:tcPr>
            <w:tcW w:w="8358" w:type="dxa"/>
          </w:tcPr>
          <w:p w:rsidR="008F1654" w:rsidRDefault="008F1654" w:rsidP="00BF4C51">
            <w:pPr>
              <w:rPr>
                <w:sz w:val="24"/>
              </w:rPr>
            </w:pPr>
          </w:p>
        </w:tc>
      </w:tr>
      <w:tr w:rsidR="00BF4C51" w:rsidTr="00BF4C51"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 w:rsidR="00BF4C51">
              <w:rPr>
                <w:sz w:val="24"/>
              </w:rPr>
              <w:t>2</w:t>
            </w:r>
          </w:p>
        </w:tc>
        <w:tc>
          <w:tcPr>
            <w:tcW w:w="8358" w:type="dxa"/>
          </w:tcPr>
          <w:p w:rsidR="00BF4C51" w:rsidRDefault="00BF4C51" w:rsidP="00BF4C51">
            <w:pPr>
              <w:rPr>
                <w:sz w:val="24"/>
              </w:rPr>
            </w:pPr>
          </w:p>
        </w:tc>
      </w:tr>
      <w:tr w:rsidR="00BF4C51" w:rsidTr="00BF4C51"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 w:rsidR="00BF4C51">
              <w:rPr>
                <w:sz w:val="24"/>
              </w:rPr>
              <w:t>3</w:t>
            </w:r>
          </w:p>
        </w:tc>
        <w:tc>
          <w:tcPr>
            <w:tcW w:w="8358" w:type="dxa"/>
          </w:tcPr>
          <w:p w:rsidR="00BF4C51" w:rsidRDefault="00BF4C51" w:rsidP="00BF4C51">
            <w:pPr>
              <w:rPr>
                <w:sz w:val="24"/>
              </w:rPr>
            </w:pPr>
          </w:p>
        </w:tc>
      </w:tr>
      <w:tr w:rsidR="00BF4C51" w:rsidTr="00BF4C51"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 w:rsidR="00BF4C51">
              <w:rPr>
                <w:sz w:val="24"/>
              </w:rPr>
              <w:t>4</w:t>
            </w:r>
          </w:p>
        </w:tc>
        <w:tc>
          <w:tcPr>
            <w:tcW w:w="8358" w:type="dxa"/>
          </w:tcPr>
          <w:p w:rsidR="00BF4C51" w:rsidRDefault="00BF4C51" w:rsidP="00BF4C51">
            <w:pPr>
              <w:rPr>
                <w:sz w:val="24"/>
              </w:rPr>
            </w:pPr>
          </w:p>
        </w:tc>
      </w:tr>
      <w:tr w:rsidR="00BF4C51" w:rsidTr="00BF4C51"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 w:rsidR="00BF4C51">
              <w:rPr>
                <w:sz w:val="24"/>
              </w:rPr>
              <w:t>5</w:t>
            </w:r>
          </w:p>
        </w:tc>
        <w:tc>
          <w:tcPr>
            <w:tcW w:w="8358" w:type="dxa"/>
          </w:tcPr>
          <w:p w:rsidR="00BF4C51" w:rsidRDefault="00BF4C51" w:rsidP="00BF4C51">
            <w:pPr>
              <w:rPr>
                <w:sz w:val="24"/>
              </w:rPr>
            </w:pPr>
          </w:p>
        </w:tc>
      </w:tr>
      <w:tr w:rsidR="00BF4C51" w:rsidTr="00BF4C51"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 w:rsidR="00BF4C51">
              <w:rPr>
                <w:sz w:val="24"/>
              </w:rPr>
              <w:t>6</w:t>
            </w:r>
          </w:p>
        </w:tc>
        <w:tc>
          <w:tcPr>
            <w:tcW w:w="8358" w:type="dxa"/>
          </w:tcPr>
          <w:p w:rsidR="00BF4C51" w:rsidRDefault="00BF4C51" w:rsidP="00BF4C51">
            <w:pPr>
              <w:rPr>
                <w:sz w:val="24"/>
              </w:rPr>
            </w:pPr>
          </w:p>
        </w:tc>
      </w:tr>
      <w:tr w:rsidR="00BF4C51" w:rsidTr="00BF4C51"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 w:rsidR="00BF4C51">
              <w:rPr>
                <w:sz w:val="24"/>
              </w:rPr>
              <w:t>7</w:t>
            </w:r>
          </w:p>
        </w:tc>
        <w:tc>
          <w:tcPr>
            <w:tcW w:w="8358" w:type="dxa"/>
          </w:tcPr>
          <w:p w:rsidR="00BF4C51" w:rsidRDefault="00BF4C51" w:rsidP="00BF4C51">
            <w:pPr>
              <w:rPr>
                <w:sz w:val="24"/>
              </w:rPr>
            </w:pPr>
          </w:p>
        </w:tc>
      </w:tr>
      <w:tr w:rsidR="00BF4C51" w:rsidTr="00BF4C51">
        <w:tc>
          <w:tcPr>
            <w:tcW w:w="1838" w:type="dxa"/>
          </w:tcPr>
          <w:p w:rsidR="00BF4C51" w:rsidRDefault="008F1654" w:rsidP="00BF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 w:rsidR="00BF4C51">
              <w:rPr>
                <w:sz w:val="24"/>
              </w:rPr>
              <w:t>8</w:t>
            </w:r>
          </w:p>
        </w:tc>
        <w:tc>
          <w:tcPr>
            <w:tcW w:w="8358" w:type="dxa"/>
          </w:tcPr>
          <w:p w:rsidR="00BF4C51" w:rsidRDefault="00BF4C51" w:rsidP="00BF4C51">
            <w:pPr>
              <w:rPr>
                <w:sz w:val="24"/>
              </w:rPr>
            </w:pPr>
          </w:p>
          <w:p w:rsidR="00EE0079" w:rsidRDefault="00EE0079" w:rsidP="00BF4C51">
            <w:pPr>
              <w:rPr>
                <w:sz w:val="24"/>
              </w:rPr>
            </w:pPr>
          </w:p>
          <w:p w:rsidR="00EE0079" w:rsidRDefault="00EE0079" w:rsidP="00BF4C51">
            <w:pPr>
              <w:rPr>
                <w:sz w:val="24"/>
              </w:rPr>
            </w:pPr>
          </w:p>
          <w:p w:rsidR="00EE0079" w:rsidRDefault="00EE0079" w:rsidP="00BF4C51">
            <w:pPr>
              <w:rPr>
                <w:sz w:val="24"/>
              </w:rPr>
            </w:pPr>
          </w:p>
        </w:tc>
      </w:tr>
    </w:tbl>
    <w:p w:rsidR="00C40F44" w:rsidRDefault="00C40F44" w:rsidP="00C40F44"/>
    <w:p w:rsidR="00C40F44" w:rsidRDefault="00825ADB" w:rsidP="00C40F44">
      <w:pPr>
        <w:rPr>
          <w:sz w:val="22"/>
        </w:rPr>
      </w:pPr>
      <w:hyperlink r:id="rId9" w:history="1">
        <w:r w:rsidR="00C40F44" w:rsidRPr="004913D2">
          <w:rPr>
            <w:rStyle w:val="a3"/>
            <w:sz w:val="22"/>
          </w:rPr>
          <w:t>https://yandex.ru/video/preview?text=лабораторная%20работа%20изучение%20явления%20электромагнитной%20индукции%2011%20класс&amp;path=wizard&amp;parent-reqid=1604594706663629-817358517966070482500107-production-app-host-man-web-yp-104&amp;wiz_type=vital&amp;filmId=15651690592849416556</w:t>
        </w:r>
      </w:hyperlink>
    </w:p>
    <w:p w:rsidR="00C40F44" w:rsidRDefault="00C40F44" w:rsidP="00C40F44">
      <w:pPr>
        <w:rPr>
          <w:sz w:val="22"/>
        </w:rPr>
      </w:pPr>
    </w:p>
    <w:p w:rsidR="00C40F44" w:rsidRDefault="00C40F44" w:rsidP="00C40F44">
      <w:pPr>
        <w:rPr>
          <w:sz w:val="22"/>
        </w:rPr>
      </w:pPr>
      <w:r>
        <w:rPr>
          <w:sz w:val="22"/>
        </w:rPr>
        <w:t xml:space="preserve">                Можно дополнительно посмотреть видео по ссылкам:</w:t>
      </w:r>
    </w:p>
    <w:p w:rsidR="00C40F44" w:rsidRPr="001227A7" w:rsidRDefault="00825ADB" w:rsidP="00C40F44">
      <w:pPr>
        <w:pStyle w:val="a5"/>
        <w:numPr>
          <w:ilvl w:val="0"/>
          <w:numId w:val="3"/>
        </w:numPr>
        <w:spacing w:after="0"/>
        <w:rPr>
          <w:sz w:val="24"/>
        </w:rPr>
      </w:pPr>
      <w:hyperlink r:id="rId10" w:history="1">
        <w:r w:rsidR="00C40F44" w:rsidRPr="001227A7">
          <w:rPr>
            <w:rStyle w:val="a3"/>
            <w:sz w:val="24"/>
          </w:rPr>
          <w:t>https://www.youtube.com/watch?v=-wZ5tfpOFj0</w:t>
        </w:r>
      </w:hyperlink>
    </w:p>
    <w:p w:rsidR="00C40F44" w:rsidRPr="001227A7" w:rsidRDefault="00C40F44" w:rsidP="00C40F44">
      <w:pPr>
        <w:spacing w:after="0"/>
        <w:rPr>
          <w:sz w:val="24"/>
        </w:rPr>
      </w:pPr>
      <w:r w:rsidRPr="001227A7">
        <w:rPr>
          <w:sz w:val="24"/>
        </w:rPr>
        <w:t xml:space="preserve">               (опыты по ЭМИ)</w:t>
      </w:r>
    </w:p>
    <w:p w:rsidR="00C40F44" w:rsidRPr="001227A7" w:rsidRDefault="00825ADB" w:rsidP="00C40F44">
      <w:pPr>
        <w:pStyle w:val="a5"/>
        <w:numPr>
          <w:ilvl w:val="0"/>
          <w:numId w:val="3"/>
        </w:numPr>
        <w:rPr>
          <w:sz w:val="24"/>
        </w:rPr>
      </w:pPr>
      <w:hyperlink r:id="rId11" w:history="1">
        <w:r w:rsidR="00C40F44" w:rsidRPr="001227A7">
          <w:rPr>
            <w:rStyle w:val="a3"/>
            <w:sz w:val="24"/>
          </w:rPr>
          <w:t>https://www.youtube.com/watch?v=MuvUypYzbhw</w:t>
        </w:r>
      </w:hyperlink>
    </w:p>
    <w:p w:rsidR="00C40F44" w:rsidRPr="001227A7" w:rsidRDefault="00C40F44" w:rsidP="00C40F44">
      <w:pPr>
        <w:pStyle w:val="a5"/>
        <w:rPr>
          <w:sz w:val="24"/>
        </w:rPr>
      </w:pPr>
      <w:proofErr w:type="gramStart"/>
      <w:r w:rsidRPr="001227A7">
        <w:rPr>
          <w:sz w:val="24"/>
        </w:rPr>
        <w:t>(ЭМИ простыми словами в теории и на опытах.</w:t>
      </w:r>
      <w:proofErr w:type="gramEnd"/>
      <w:r w:rsidRPr="001227A7">
        <w:rPr>
          <w:sz w:val="24"/>
        </w:rPr>
        <w:t xml:space="preserve"> </w:t>
      </w:r>
      <w:proofErr w:type="gramStart"/>
      <w:r w:rsidRPr="001227A7">
        <w:rPr>
          <w:sz w:val="24"/>
        </w:rPr>
        <w:t>Канал «Электротехника»)</w:t>
      </w:r>
      <w:proofErr w:type="gramEnd"/>
    </w:p>
    <w:p w:rsidR="00C40F44" w:rsidRPr="001227A7" w:rsidRDefault="00825ADB" w:rsidP="00C40F44">
      <w:pPr>
        <w:pStyle w:val="a5"/>
        <w:numPr>
          <w:ilvl w:val="0"/>
          <w:numId w:val="3"/>
        </w:numPr>
        <w:spacing w:after="0"/>
        <w:rPr>
          <w:sz w:val="22"/>
        </w:rPr>
      </w:pPr>
      <w:hyperlink r:id="rId12" w:history="1">
        <w:r w:rsidR="00C40F44" w:rsidRPr="001227A7">
          <w:rPr>
            <w:rStyle w:val="a3"/>
            <w:sz w:val="22"/>
          </w:rPr>
          <w:t>https://www.youtube.com/watch?v=UDdFf6tO4Zo</w:t>
        </w:r>
      </w:hyperlink>
    </w:p>
    <w:p w:rsidR="00C40F44" w:rsidRPr="001227A7" w:rsidRDefault="00C40F44" w:rsidP="00C40F44">
      <w:pPr>
        <w:spacing w:after="0"/>
        <w:rPr>
          <w:sz w:val="22"/>
        </w:rPr>
      </w:pPr>
      <w:r w:rsidRPr="001227A7">
        <w:rPr>
          <w:sz w:val="22"/>
        </w:rPr>
        <w:t xml:space="preserve">                   (</w:t>
      </w:r>
      <w:proofErr w:type="gramStart"/>
      <w:r w:rsidRPr="001227A7">
        <w:rPr>
          <w:sz w:val="22"/>
        </w:rPr>
        <w:t>опыт</w:t>
      </w:r>
      <w:proofErr w:type="gramEnd"/>
      <w:r w:rsidRPr="001227A7">
        <w:rPr>
          <w:sz w:val="22"/>
        </w:rPr>
        <w:t xml:space="preserve"> демонстрирующий правило Ленца)</w:t>
      </w:r>
    </w:p>
    <w:p w:rsidR="00BF4C51" w:rsidRPr="00BF4C51" w:rsidRDefault="00BF4C51" w:rsidP="00BF4C51"/>
    <w:sectPr w:rsidR="00BF4C51" w:rsidRPr="00BF4C51" w:rsidSect="008F1654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06562"/>
    <w:multiLevelType w:val="hybridMultilevel"/>
    <w:tmpl w:val="FBF4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845202"/>
    <w:multiLevelType w:val="hybridMultilevel"/>
    <w:tmpl w:val="80F2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D1E31"/>
    <w:multiLevelType w:val="hybridMultilevel"/>
    <w:tmpl w:val="B374E62A"/>
    <w:lvl w:ilvl="0" w:tplc="7CF06E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60"/>
    <w:rsid w:val="00042581"/>
    <w:rsid w:val="001227A7"/>
    <w:rsid w:val="00235399"/>
    <w:rsid w:val="003E0379"/>
    <w:rsid w:val="00424972"/>
    <w:rsid w:val="004A5DDD"/>
    <w:rsid w:val="005D4187"/>
    <w:rsid w:val="006D24D7"/>
    <w:rsid w:val="00825ADB"/>
    <w:rsid w:val="008B0C2F"/>
    <w:rsid w:val="008F1654"/>
    <w:rsid w:val="009A631E"/>
    <w:rsid w:val="00B82C6E"/>
    <w:rsid w:val="00BF4C51"/>
    <w:rsid w:val="00C40F44"/>
    <w:rsid w:val="00CD4D60"/>
    <w:rsid w:val="00D610AF"/>
    <w:rsid w:val="00D72EB2"/>
    <w:rsid w:val="00E35865"/>
    <w:rsid w:val="00E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DDD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A5DDD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D72EB2"/>
    <w:pPr>
      <w:ind w:left="720"/>
      <w:contextualSpacing/>
    </w:pPr>
  </w:style>
  <w:style w:type="table" w:styleId="a6">
    <w:name w:val="Table Grid"/>
    <w:basedOn w:val="a1"/>
    <w:uiPriority w:val="39"/>
    <w:rsid w:val="00BF4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35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DDD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A5DDD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D72EB2"/>
    <w:pPr>
      <w:ind w:left="720"/>
      <w:contextualSpacing/>
    </w:pPr>
  </w:style>
  <w:style w:type="table" w:styleId="a6">
    <w:name w:val="Table Grid"/>
    <w:basedOn w:val="a1"/>
    <w:uiPriority w:val="39"/>
    <w:rsid w:val="00BF4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35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5terka.com/sites/default/files/l1.png" TargetMode="External"/><Relationship Id="rId12" Type="http://schemas.openxmlformats.org/officeDocument/2006/relationships/hyperlink" Target="https://www.youtube.com/watch?v=UDdFf6tO4Z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MuvUypYzbh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-wZ5tfpOFj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?text=&#1083;&#1072;&#1073;&#1086;&#1088;&#1072;&#1090;&#1086;&#1088;&#1085;&#1072;&#1103;%20&#1088;&#1072;&#1073;&#1086;&#1090;&#1072;%20&#1080;&#1079;&#1091;&#1095;&#1077;&#1085;&#1080;&#1077;%20&#1103;&#1074;&#1083;&#1077;&#1085;&#1080;&#1103;%20&#1101;&#1083;&#1077;&#1082;&#1090;&#1088;&#1086;&#1084;&#1072;&#1075;&#1085;&#1080;&#1090;&#1085;&#1086;&#1081;%20&#1080;&#1085;&#1076;&#1091;&#1082;&#1094;&#1080;&#1080;%2011%20&#1082;&#1083;&#1072;&#1089;&#1089;&amp;path=wizard&amp;parent-reqid=1604594706663629-817358517966070482500107-production-app-host-man-web-yp-104&amp;wiz_type=vital&amp;filmId=156516905928494165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СВЕТЛАНА</cp:lastModifiedBy>
  <cp:revision>6</cp:revision>
  <cp:lastPrinted>2025-04-06T18:40:00Z</cp:lastPrinted>
  <dcterms:created xsi:type="dcterms:W3CDTF">2025-04-06T18:42:00Z</dcterms:created>
  <dcterms:modified xsi:type="dcterms:W3CDTF">2025-04-07T17:25:00Z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-565860600</vt:i4>
  </property>
</Properties>
</file>